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DF" w:rsidRPr="0040287E" w:rsidRDefault="00E54FDF" w:rsidP="00E54FDF">
      <w:pPr>
        <w:jc w:val="right"/>
        <w:rPr>
          <w:sz w:val="28"/>
          <w:szCs w:val="28"/>
          <w:lang w:val="ro-RO"/>
        </w:rPr>
      </w:pPr>
    </w:p>
    <w:p w:rsidR="00E54FDF" w:rsidRPr="0040287E" w:rsidRDefault="0040287E" w:rsidP="00E54FDF">
      <w:pPr>
        <w:jc w:val="right"/>
        <w:rPr>
          <w:i/>
          <w:sz w:val="22"/>
          <w:szCs w:val="22"/>
          <w:lang w:val="ro-RO"/>
        </w:rPr>
      </w:pPr>
      <w:r w:rsidRPr="0040287E">
        <w:rPr>
          <w:i/>
          <w:sz w:val="22"/>
          <w:szCs w:val="22"/>
          <w:lang w:val="ro-RO"/>
        </w:rPr>
        <w:t>proiect</w:t>
      </w:r>
    </w:p>
    <w:p w:rsidR="006648FF" w:rsidRPr="0040287E" w:rsidRDefault="006648FF" w:rsidP="006648FF">
      <w:pPr>
        <w:jc w:val="both"/>
        <w:rPr>
          <w:b/>
          <w:sz w:val="28"/>
          <w:szCs w:val="28"/>
          <w:lang w:val="ro-RO"/>
        </w:rPr>
      </w:pPr>
    </w:p>
    <w:p w:rsidR="006648FF" w:rsidRDefault="006648FF" w:rsidP="0040287E">
      <w:pPr>
        <w:jc w:val="center"/>
        <w:rPr>
          <w:b/>
          <w:sz w:val="28"/>
          <w:szCs w:val="28"/>
          <w:lang w:val="ro-RO"/>
        </w:rPr>
      </w:pPr>
      <w:r w:rsidRPr="0040287E">
        <w:rPr>
          <w:b/>
          <w:sz w:val="28"/>
          <w:szCs w:val="28"/>
          <w:lang w:val="ro-RO"/>
        </w:rPr>
        <w:t xml:space="preserve">LEGE </w:t>
      </w:r>
    </w:p>
    <w:p w:rsidR="0040287E" w:rsidRPr="0040287E" w:rsidRDefault="0040287E" w:rsidP="0040287E">
      <w:pPr>
        <w:jc w:val="center"/>
        <w:rPr>
          <w:b/>
          <w:sz w:val="28"/>
          <w:szCs w:val="28"/>
          <w:lang w:val="ro-RO"/>
        </w:rPr>
      </w:pPr>
    </w:p>
    <w:p w:rsidR="005F3ADC" w:rsidRDefault="006648FF" w:rsidP="006648FF">
      <w:pPr>
        <w:jc w:val="center"/>
        <w:rPr>
          <w:b/>
          <w:sz w:val="28"/>
          <w:szCs w:val="28"/>
          <w:lang w:val="ro-RO"/>
        </w:rPr>
      </w:pPr>
      <w:r w:rsidRPr="0040287E">
        <w:rPr>
          <w:b/>
          <w:sz w:val="28"/>
          <w:szCs w:val="28"/>
          <w:lang w:val="ro-RO"/>
        </w:rPr>
        <w:t xml:space="preserve">cu privire la </w:t>
      </w:r>
      <w:r w:rsidR="00C415A6">
        <w:rPr>
          <w:b/>
          <w:sz w:val="28"/>
          <w:szCs w:val="28"/>
          <w:lang w:val="ro-RO"/>
        </w:rPr>
        <w:t xml:space="preserve">modificarea și </w:t>
      </w:r>
      <w:r w:rsidR="0040287E">
        <w:rPr>
          <w:b/>
          <w:sz w:val="28"/>
          <w:szCs w:val="28"/>
          <w:lang w:val="ro-RO"/>
        </w:rPr>
        <w:t xml:space="preserve">completarea </w:t>
      </w:r>
      <w:r w:rsidRPr="0040287E">
        <w:rPr>
          <w:b/>
          <w:sz w:val="28"/>
          <w:szCs w:val="28"/>
          <w:lang w:val="ro-RO"/>
        </w:rPr>
        <w:t>Codul</w:t>
      </w:r>
      <w:r w:rsidR="0040287E">
        <w:rPr>
          <w:b/>
          <w:sz w:val="28"/>
          <w:szCs w:val="28"/>
          <w:lang w:val="ro-RO"/>
        </w:rPr>
        <w:t>ui</w:t>
      </w:r>
      <w:r w:rsidRPr="0040287E">
        <w:rPr>
          <w:b/>
          <w:sz w:val="28"/>
          <w:szCs w:val="28"/>
          <w:lang w:val="ro-RO"/>
        </w:rPr>
        <w:t xml:space="preserve"> fiscal </w:t>
      </w:r>
    </w:p>
    <w:p w:rsidR="006648FF" w:rsidRPr="0040287E" w:rsidRDefault="006648FF" w:rsidP="006648FF">
      <w:pPr>
        <w:jc w:val="center"/>
        <w:rPr>
          <w:b/>
          <w:sz w:val="28"/>
          <w:szCs w:val="28"/>
          <w:lang w:val="ro-RO"/>
        </w:rPr>
      </w:pPr>
      <w:r w:rsidRPr="0040287E">
        <w:rPr>
          <w:b/>
          <w:sz w:val="28"/>
          <w:szCs w:val="28"/>
          <w:lang w:val="ro-RO"/>
        </w:rPr>
        <w:t>nr. 1163-XIII din 24 aprilie 1997</w:t>
      </w:r>
    </w:p>
    <w:p w:rsidR="006648FF" w:rsidRDefault="006648FF" w:rsidP="006648FF">
      <w:pPr>
        <w:jc w:val="center"/>
        <w:rPr>
          <w:sz w:val="28"/>
          <w:szCs w:val="28"/>
          <w:lang w:val="ro-RO"/>
        </w:rPr>
      </w:pPr>
    </w:p>
    <w:p w:rsidR="0040287E" w:rsidRPr="0040287E" w:rsidRDefault="0040287E" w:rsidP="006648FF">
      <w:pPr>
        <w:jc w:val="center"/>
        <w:rPr>
          <w:sz w:val="28"/>
          <w:szCs w:val="28"/>
          <w:lang w:val="ro-RO"/>
        </w:rPr>
      </w:pPr>
    </w:p>
    <w:p w:rsidR="006648FF" w:rsidRPr="0040287E" w:rsidRDefault="006648FF" w:rsidP="006648FF">
      <w:pPr>
        <w:jc w:val="both"/>
        <w:rPr>
          <w:sz w:val="28"/>
          <w:szCs w:val="28"/>
          <w:lang w:val="ro-RO"/>
        </w:rPr>
      </w:pPr>
      <w:r w:rsidRPr="0040287E">
        <w:rPr>
          <w:sz w:val="28"/>
          <w:szCs w:val="28"/>
          <w:lang w:val="ro-RO"/>
        </w:rPr>
        <w:t xml:space="preserve">  </w:t>
      </w:r>
      <w:r w:rsidR="0040287E">
        <w:rPr>
          <w:sz w:val="28"/>
          <w:szCs w:val="28"/>
          <w:lang w:val="ro-RO"/>
        </w:rPr>
        <w:tab/>
      </w:r>
      <w:r w:rsidRPr="0040287E">
        <w:rPr>
          <w:sz w:val="28"/>
          <w:szCs w:val="28"/>
          <w:lang w:val="ro-RO"/>
        </w:rPr>
        <w:t>Parlamentul adoptă prezenta lege organică.</w:t>
      </w:r>
    </w:p>
    <w:p w:rsidR="0040287E" w:rsidRPr="0040287E" w:rsidRDefault="0040287E" w:rsidP="006648FF">
      <w:pPr>
        <w:jc w:val="both"/>
        <w:rPr>
          <w:sz w:val="28"/>
          <w:szCs w:val="28"/>
          <w:lang w:val="ro-RO"/>
        </w:rPr>
      </w:pPr>
    </w:p>
    <w:p w:rsidR="00C415A6" w:rsidRDefault="006648FF" w:rsidP="006648FF">
      <w:pPr>
        <w:jc w:val="both"/>
        <w:rPr>
          <w:sz w:val="28"/>
          <w:szCs w:val="28"/>
          <w:lang w:val="ro-RO"/>
        </w:rPr>
      </w:pPr>
      <w:r w:rsidRPr="0040287E">
        <w:rPr>
          <w:sz w:val="28"/>
          <w:szCs w:val="28"/>
          <w:lang w:val="ro-RO"/>
        </w:rPr>
        <w:t xml:space="preserve">    </w:t>
      </w:r>
      <w:r w:rsidR="0040287E">
        <w:rPr>
          <w:sz w:val="28"/>
          <w:szCs w:val="28"/>
          <w:lang w:val="ro-RO"/>
        </w:rPr>
        <w:tab/>
      </w:r>
      <w:r w:rsidRPr="0040287E">
        <w:rPr>
          <w:b/>
          <w:sz w:val="28"/>
          <w:szCs w:val="28"/>
          <w:lang w:val="ro-RO"/>
        </w:rPr>
        <w:t>Art. I.</w:t>
      </w:r>
      <w:r w:rsidRPr="0040287E">
        <w:rPr>
          <w:sz w:val="28"/>
          <w:szCs w:val="28"/>
          <w:lang w:val="ro-RO"/>
        </w:rPr>
        <w:t xml:space="preserve"> –</w:t>
      </w:r>
      <w:r w:rsidR="0040287E">
        <w:rPr>
          <w:sz w:val="28"/>
          <w:szCs w:val="28"/>
          <w:lang w:val="ro-RO"/>
        </w:rPr>
        <w:t xml:space="preserve"> </w:t>
      </w:r>
      <w:r w:rsidRPr="0040287E">
        <w:rPr>
          <w:sz w:val="28"/>
          <w:szCs w:val="28"/>
          <w:lang w:val="ro-RO"/>
        </w:rPr>
        <w:t xml:space="preserve">Codul fiscal nr. 1163-XIII din 24 aprilie 1997 (republicat în Monitorul Oficial al Republicii Moldova, ediţie specială din 8 februarie 2007), cu modificările ulterioare, </w:t>
      </w:r>
      <w:r w:rsidR="0040287E">
        <w:rPr>
          <w:sz w:val="28"/>
          <w:szCs w:val="28"/>
          <w:lang w:val="ro-RO"/>
        </w:rPr>
        <w:t xml:space="preserve">se </w:t>
      </w:r>
      <w:r w:rsidR="00C415A6">
        <w:rPr>
          <w:sz w:val="28"/>
          <w:szCs w:val="28"/>
          <w:lang w:val="ro-RO"/>
        </w:rPr>
        <w:t xml:space="preserve">modifică și </w:t>
      </w:r>
      <w:r w:rsidR="0040287E">
        <w:rPr>
          <w:sz w:val="28"/>
          <w:szCs w:val="28"/>
          <w:lang w:val="ro-RO"/>
        </w:rPr>
        <w:t>completează</w:t>
      </w:r>
      <w:r w:rsidR="00C415A6">
        <w:rPr>
          <w:sz w:val="28"/>
          <w:szCs w:val="28"/>
          <w:lang w:val="ro-RO"/>
        </w:rPr>
        <w:t xml:space="preserve"> după cum urmează:</w:t>
      </w:r>
    </w:p>
    <w:p w:rsidR="003E7079" w:rsidRDefault="003E7079" w:rsidP="003E7079">
      <w:pPr>
        <w:rPr>
          <w:sz w:val="28"/>
          <w:szCs w:val="28"/>
          <w:lang w:val="ro-RO"/>
        </w:rPr>
      </w:pPr>
    </w:p>
    <w:p w:rsidR="003E7079" w:rsidRDefault="003E7079" w:rsidP="003E7079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ro-RO"/>
        </w:rPr>
        <w:t xml:space="preserve">1. </w:t>
      </w:r>
      <w:r w:rsidRPr="003E7079">
        <w:rPr>
          <w:sz w:val="28"/>
          <w:szCs w:val="28"/>
          <w:lang w:val="ro-RO"/>
        </w:rPr>
        <w:t xml:space="preserve">La articolul 96 </w:t>
      </w:r>
      <w:proofErr w:type="spellStart"/>
      <w:r w:rsidRPr="003E7079">
        <w:rPr>
          <w:sz w:val="28"/>
          <w:szCs w:val="28"/>
          <w:lang w:val="ro-RO"/>
        </w:rPr>
        <w:t>lit.b</w:t>
      </w:r>
      <w:proofErr w:type="spellEnd"/>
      <w:r w:rsidRPr="003E7079">
        <w:rPr>
          <w:sz w:val="28"/>
          <w:szCs w:val="28"/>
          <w:lang w:val="ro-RO"/>
        </w:rPr>
        <w:t>) liniuț</w:t>
      </w:r>
      <w:r>
        <w:rPr>
          <w:sz w:val="28"/>
          <w:szCs w:val="28"/>
          <w:lang w:val="ro-RO"/>
        </w:rPr>
        <w:t>a</w:t>
      </w:r>
      <w:r w:rsidRPr="003E7079">
        <w:rPr>
          <w:sz w:val="28"/>
          <w:szCs w:val="28"/>
          <w:lang w:val="ro-RO"/>
        </w:rPr>
        <w:t xml:space="preserve"> a cincea</w:t>
      </w:r>
      <w:r>
        <w:rPr>
          <w:sz w:val="28"/>
          <w:szCs w:val="28"/>
          <w:lang w:val="ro-RO"/>
        </w:rPr>
        <w:t>,</w:t>
      </w:r>
      <w:r w:rsidRPr="003E7079">
        <w:rPr>
          <w:sz w:val="28"/>
          <w:szCs w:val="28"/>
          <w:lang w:val="ro-RO"/>
        </w:rPr>
        <w:t xml:space="preserve"> sintagma „</w:t>
      </w:r>
      <w:r w:rsidRPr="00242E21">
        <w:rPr>
          <w:sz w:val="28"/>
          <w:szCs w:val="28"/>
          <w:lang w:val="ro-RO"/>
        </w:rPr>
        <w:t>010221, 010231000, 010290200, 010310000, 010410100, 010420100, ex.0105 – pui vii de reproducţie,</w:t>
      </w:r>
      <w:r>
        <w:rPr>
          <w:sz w:val="28"/>
          <w:szCs w:val="28"/>
          <w:lang w:val="ro-RO"/>
        </w:rPr>
        <w:t>”</w:t>
      </w:r>
      <w:r w:rsidRPr="00242E21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en-US"/>
        </w:rPr>
        <w:t>se exclude.</w:t>
      </w:r>
    </w:p>
    <w:p w:rsidR="003E7079" w:rsidRDefault="003E7079" w:rsidP="003E7079">
      <w:pPr>
        <w:ind w:firstLine="708"/>
        <w:jc w:val="both"/>
        <w:rPr>
          <w:sz w:val="28"/>
          <w:szCs w:val="28"/>
          <w:lang w:val="en-US"/>
        </w:rPr>
      </w:pPr>
    </w:p>
    <w:p w:rsidR="006648FF" w:rsidRPr="0040287E" w:rsidRDefault="003E7079" w:rsidP="003E7079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en-US"/>
        </w:rPr>
        <w:t xml:space="preserve">2. </w:t>
      </w:r>
      <w:r w:rsidRPr="005F3ADC">
        <w:rPr>
          <w:sz w:val="28"/>
          <w:szCs w:val="28"/>
          <w:lang w:val="ro-RO"/>
        </w:rPr>
        <w:t>Codul se completează</w:t>
      </w:r>
      <w:r w:rsidR="0040287E">
        <w:rPr>
          <w:sz w:val="28"/>
          <w:szCs w:val="28"/>
          <w:lang w:val="ro-RO"/>
        </w:rPr>
        <w:t xml:space="preserve"> cu </w:t>
      </w:r>
      <w:proofErr w:type="gramStart"/>
      <w:r w:rsidR="0040287E">
        <w:rPr>
          <w:sz w:val="28"/>
          <w:szCs w:val="28"/>
          <w:lang w:val="ro-RO"/>
        </w:rPr>
        <w:t>un</w:t>
      </w:r>
      <w:proofErr w:type="gramEnd"/>
      <w:r w:rsidR="0040287E">
        <w:rPr>
          <w:sz w:val="28"/>
          <w:szCs w:val="28"/>
          <w:lang w:val="ro-RO"/>
        </w:rPr>
        <w:t xml:space="preserve"> nou articol </w:t>
      </w:r>
      <w:r w:rsidR="0040287E" w:rsidRPr="0040287E">
        <w:rPr>
          <w:sz w:val="28"/>
          <w:szCs w:val="28"/>
          <w:lang w:val="ro-RO"/>
        </w:rPr>
        <w:t>101</w:t>
      </w:r>
      <w:r w:rsidR="0040287E">
        <w:rPr>
          <w:sz w:val="28"/>
          <w:szCs w:val="28"/>
          <w:vertAlign w:val="superscript"/>
          <w:lang w:val="ro-RO"/>
        </w:rPr>
        <w:t>4</w:t>
      </w:r>
      <w:r w:rsidR="0040287E" w:rsidRPr="0040287E">
        <w:rPr>
          <w:sz w:val="28"/>
          <w:szCs w:val="28"/>
          <w:lang w:val="ro-RO"/>
        </w:rPr>
        <w:t xml:space="preserve"> </w:t>
      </w:r>
      <w:r w:rsidR="0040287E">
        <w:rPr>
          <w:sz w:val="28"/>
          <w:szCs w:val="28"/>
          <w:lang w:val="ro-RO"/>
        </w:rPr>
        <w:t>cu</w:t>
      </w:r>
      <w:r w:rsidR="006648FF" w:rsidRPr="0040287E">
        <w:rPr>
          <w:sz w:val="28"/>
          <w:szCs w:val="28"/>
          <w:lang w:val="ro-RO"/>
        </w:rPr>
        <w:t xml:space="preserve"> următorul cuprins: </w:t>
      </w:r>
    </w:p>
    <w:p w:rsidR="0040287E" w:rsidRPr="0040287E" w:rsidRDefault="0040287E" w:rsidP="0040287E">
      <w:pPr>
        <w:jc w:val="both"/>
        <w:rPr>
          <w:sz w:val="28"/>
          <w:szCs w:val="28"/>
          <w:lang w:val="ro-RO"/>
        </w:rPr>
      </w:pPr>
      <w:r w:rsidRPr="0040287E">
        <w:rPr>
          <w:sz w:val="28"/>
          <w:szCs w:val="28"/>
          <w:lang w:val="ro-RO"/>
        </w:rPr>
        <w:t xml:space="preserve">  </w:t>
      </w:r>
      <w:r>
        <w:rPr>
          <w:sz w:val="28"/>
          <w:szCs w:val="28"/>
          <w:lang w:val="ro-RO"/>
        </w:rPr>
        <w:tab/>
      </w:r>
      <w:r w:rsidRPr="0040287E">
        <w:rPr>
          <w:sz w:val="28"/>
          <w:szCs w:val="28"/>
          <w:lang w:val="ro-RO"/>
        </w:rPr>
        <w:t>„Articolul 101</w:t>
      </w:r>
      <w:r>
        <w:rPr>
          <w:sz w:val="28"/>
          <w:szCs w:val="28"/>
          <w:vertAlign w:val="superscript"/>
          <w:lang w:val="ro-RO"/>
        </w:rPr>
        <w:t>4</w:t>
      </w:r>
      <w:r w:rsidRPr="0040287E">
        <w:rPr>
          <w:sz w:val="28"/>
          <w:szCs w:val="28"/>
          <w:lang w:val="ro-RO"/>
        </w:rPr>
        <w:t>. Achitarea T.V.A. pentru livrările</w:t>
      </w:r>
      <w:r>
        <w:rPr>
          <w:sz w:val="28"/>
          <w:szCs w:val="28"/>
          <w:lang w:val="ro-RO"/>
        </w:rPr>
        <w:t xml:space="preserve"> </w:t>
      </w:r>
      <w:r w:rsidRPr="0040287E">
        <w:rPr>
          <w:sz w:val="28"/>
          <w:szCs w:val="28"/>
          <w:lang w:val="ro-RO"/>
        </w:rPr>
        <w:t>producţiei de fabricaţie proprie din zootehnie în formă naturală,</w:t>
      </w:r>
      <w:r>
        <w:rPr>
          <w:sz w:val="28"/>
          <w:szCs w:val="28"/>
          <w:lang w:val="ro-RO"/>
        </w:rPr>
        <w:t xml:space="preserve"> </w:t>
      </w:r>
      <w:r w:rsidRPr="0040287E">
        <w:rPr>
          <w:sz w:val="28"/>
          <w:szCs w:val="28"/>
          <w:lang w:val="ro-RO"/>
        </w:rPr>
        <w:t xml:space="preserve">masă vie şi sacrificată efectuate                                de agenţii economici </w:t>
      </w:r>
    </w:p>
    <w:p w:rsidR="0040287E" w:rsidRPr="0040287E" w:rsidRDefault="0040287E" w:rsidP="005766A9">
      <w:pPr>
        <w:ind w:firstLine="567"/>
        <w:jc w:val="both"/>
        <w:rPr>
          <w:sz w:val="28"/>
          <w:szCs w:val="28"/>
          <w:lang w:val="ro-RO"/>
        </w:rPr>
      </w:pPr>
      <w:r w:rsidRPr="0040287E">
        <w:rPr>
          <w:sz w:val="28"/>
          <w:szCs w:val="28"/>
          <w:lang w:val="ro-RO"/>
        </w:rPr>
        <w:t xml:space="preserve">(1) Agenţii economici producători agricoli care livrează pe teritoriul ţării producţie de fabricaţie proprie din zootehnie în formă naturală, masă vie şi sacrificată, cu titlu de excepţie, achită la buget 40% din suma T.V.A. calculată aferentă acestor livrări conform art.96 </w:t>
      </w:r>
      <w:proofErr w:type="spellStart"/>
      <w:r w:rsidRPr="0040287E">
        <w:rPr>
          <w:sz w:val="28"/>
          <w:szCs w:val="28"/>
          <w:lang w:val="ro-RO"/>
        </w:rPr>
        <w:t>lit.a</w:t>
      </w:r>
      <w:proofErr w:type="spellEnd"/>
      <w:r w:rsidRPr="0040287E">
        <w:rPr>
          <w:sz w:val="28"/>
          <w:szCs w:val="28"/>
          <w:lang w:val="ro-RO"/>
        </w:rPr>
        <w:t>).</w:t>
      </w:r>
    </w:p>
    <w:p w:rsidR="005C0479" w:rsidRDefault="0040287E" w:rsidP="005766A9">
      <w:pPr>
        <w:ind w:firstLine="567"/>
        <w:jc w:val="both"/>
        <w:rPr>
          <w:sz w:val="28"/>
          <w:szCs w:val="28"/>
          <w:lang w:val="ro-RO"/>
        </w:rPr>
      </w:pPr>
      <w:r w:rsidRPr="0040287E">
        <w:rPr>
          <w:sz w:val="28"/>
          <w:szCs w:val="28"/>
          <w:lang w:val="ro-RO"/>
        </w:rPr>
        <w:t xml:space="preserve">(2) Restul de 60% din suma T.V.A. înregistrată şi acumulată </w:t>
      </w:r>
      <w:proofErr w:type="spellStart"/>
      <w:r w:rsidRPr="0040287E">
        <w:rPr>
          <w:sz w:val="28"/>
          <w:szCs w:val="28"/>
          <w:lang w:val="ro-RO"/>
        </w:rPr>
        <w:t>rămîne</w:t>
      </w:r>
      <w:proofErr w:type="spellEnd"/>
      <w:r w:rsidRPr="0040287E">
        <w:rPr>
          <w:sz w:val="28"/>
          <w:szCs w:val="28"/>
          <w:lang w:val="ro-RO"/>
        </w:rPr>
        <w:t xml:space="preserve"> la dispoziţia agentu</w:t>
      </w:r>
      <w:r w:rsidR="005766A9">
        <w:rPr>
          <w:sz w:val="28"/>
          <w:szCs w:val="28"/>
          <w:lang w:val="ro-RO"/>
        </w:rPr>
        <w:t>lui economic producător agricol</w:t>
      </w:r>
      <w:r w:rsidRPr="0040287E">
        <w:rPr>
          <w:sz w:val="28"/>
          <w:szCs w:val="28"/>
          <w:lang w:val="ro-RO"/>
        </w:rPr>
        <w:t>.</w:t>
      </w:r>
    </w:p>
    <w:p w:rsidR="004C1DA5" w:rsidRPr="004C1DA5" w:rsidRDefault="005C0479" w:rsidP="005766A9">
      <w:pPr>
        <w:pStyle w:val="NormalWeb"/>
        <w:rPr>
          <w:sz w:val="28"/>
          <w:szCs w:val="28"/>
          <w:lang w:val="ro-RO"/>
        </w:rPr>
      </w:pPr>
      <w:r w:rsidRPr="004C1DA5">
        <w:rPr>
          <w:sz w:val="28"/>
          <w:szCs w:val="28"/>
          <w:lang w:val="ro-RO"/>
        </w:rPr>
        <w:t>(3) Prin derogare de la prevederile articolului 102</w:t>
      </w:r>
      <w:r w:rsidR="004C1DA5" w:rsidRPr="004C1DA5">
        <w:rPr>
          <w:sz w:val="28"/>
          <w:szCs w:val="28"/>
          <w:lang w:val="ro-RO"/>
        </w:rPr>
        <w:t>,</w:t>
      </w:r>
      <w:r w:rsidRPr="004C1DA5">
        <w:rPr>
          <w:sz w:val="28"/>
          <w:szCs w:val="28"/>
          <w:lang w:val="ro-RO"/>
        </w:rPr>
        <w:t xml:space="preserve"> </w:t>
      </w:r>
      <w:r w:rsidR="004C1DA5">
        <w:rPr>
          <w:sz w:val="28"/>
          <w:szCs w:val="28"/>
          <w:lang w:val="ro-RO"/>
        </w:rPr>
        <w:t xml:space="preserve">subiecților impozabili li se permite trecerea în cont a </w:t>
      </w:r>
      <w:r w:rsidR="004C1DA5" w:rsidRPr="004C1DA5">
        <w:rPr>
          <w:sz w:val="28"/>
          <w:szCs w:val="28"/>
          <w:lang w:val="ro-RO"/>
        </w:rPr>
        <w:t>sum</w:t>
      </w:r>
      <w:r w:rsidR="004C1DA5">
        <w:rPr>
          <w:sz w:val="28"/>
          <w:szCs w:val="28"/>
          <w:lang w:val="ro-RO"/>
        </w:rPr>
        <w:t>ei</w:t>
      </w:r>
      <w:r w:rsidR="004C1DA5" w:rsidRPr="004C1DA5">
        <w:rPr>
          <w:sz w:val="28"/>
          <w:szCs w:val="28"/>
          <w:lang w:val="ro-RO"/>
        </w:rPr>
        <w:t xml:space="preserve"> T.V.A., </w:t>
      </w:r>
      <w:r w:rsidR="003D34E6">
        <w:rPr>
          <w:sz w:val="28"/>
          <w:szCs w:val="28"/>
          <w:lang w:val="ro-RO"/>
        </w:rPr>
        <w:t xml:space="preserve">în mărimea </w:t>
      </w:r>
      <w:r w:rsidR="004C1DA5" w:rsidRPr="004C1DA5">
        <w:rPr>
          <w:sz w:val="28"/>
          <w:szCs w:val="28"/>
          <w:lang w:val="ro-RO"/>
        </w:rPr>
        <w:t xml:space="preserve">calculată, pe </w:t>
      </w:r>
      <w:r w:rsidR="003D34E6" w:rsidRPr="0040287E">
        <w:rPr>
          <w:sz w:val="28"/>
          <w:szCs w:val="28"/>
          <w:lang w:val="ro-RO"/>
        </w:rPr>
        <w:t>producţi</w:t>
      </w:r>
      <w:r w:rsidR="003D34E6">
        <w:rPr>
          <w:sz w:val="28"/>
          <w:szCs w:val="28"/>
          <w:lang w:val="ro-RO"/>
        </w:rPr>
        <w:t>a</w:t>
      </w:r>
      <w:r w:rsidR="003D34E6" w:rsidRPr="0040287E">
        <w:rPr>
          <w:sz w:val="28"/>
          <w:szCs w:val="28"/>
          <w:lang w:val="ro-RO"/>
        </w:rPr>
        <w:t xml:space="preserve"> din zootehnie în formă naturală, masă vie şi sacrificată,</w:t>
      </w:r>
      <w:r w:rsidR="003D34E6">
        <w:rPr>
          <w:sz w:val="28"/>
          <w:szCs w:val="28"/>
          <w:lang w:val="ro-RO"/>
        </w:rPr>
        <w:t xml:space="preserve"> procurată</w:t>
      </w:r>
      <w:r w:rsidR="004C1DA5" w:rsidRPr="004C1DA5">
        <w:rPr>
          <w:sz w:val="28"/>
          <w:szCs w:val="28"/>
          <w:lang w:val="ro-RO"/>
        </w:rPr>
        <w:t>.”</w:t>
      </w:r>
    </w:p>
    <w:p w:rsidR="004C1DA5" w:rsidRPr="004C1DA5" w:rsidRDefault="004C1DA5" w:rsidP="004C1DA5">
      <w:pPr>
        <w:pStyle w:val="NormalWeb"/>
        <w:rPr>
          <w:sz w:val="28"/>
          <w:szCs w:val="28"/>
          <w:lang w:val="ro-RO"/>
        </w:rPr>
      </w:pPr>
    </w:p>
    <w:p w:rsidR="006648FF" w:rsidRPr="004C1DA5" w:rsidRDefault="006648FF" w:rsidP="004C1DA5">
      <w:pPr>
        <w:pStyle w:val="NormalWeb"/>
      </w:pPr>
      <w:r w:rsidRPr="0040287E">
        <w:rPr>
          <w:b/>
          <w:sz w:val="28"/>
          <w:szCs w:val="28"/>
          <w:lang w:val="ro-RO"/>
        </w:rPr>
        <w:t>Art. II.</w:t>
      </w:r>
      <w:r w:rsidRPr="0040287E">
        <w:rPr>
          <w:sz w:val="28"/>
          <w:szCs w:val="28"/>
          <w:lang w:val="ro-RO"/>
        </w:rPr>
        <w:t xml:space="preserve"> – Guvernul, în termen de 60 de zile de la data publicării prezentei legi, va aduce actele sale normative în concordanţă cu aceasta.</w:t>
      </w:r>
    </w:p>
    <w:p w:rsidR="006648FF" w:rsidRPr="0040287E" w:rsidRDefault="006648FF" w:rsidP="006648FF">
      <w:pPr>
        <w:jc w:val="both"/>
        <w:rPr>
          <w:sz w:val="28"/>
          <w:szCs w:val="28"/>
          <w:lang w:val="ro-RO"/>
        </w:rPr>
      </w:pPr>
    </w:p>
    <w:p w:rsidR="0040287E" w:rsidRPr="0040287E" w:rsidRDefault="0040287E" w:rsidP="006648FF">
      <w:pPr>
        <w:jc w:val="both"/>
        <w:rPr>
          <w:sz w:val="28"/>
          <w:szCs w:val="28"/>
          <w:lang w:val="ro-RO"/>
        </w:rPr>
      </w:pPr>
    </w:p>
    <w:p w:rsidR="0040287E" w:rsidRPr="0040287E" w:rsidRDefault="0040287E" w:rsidP="006648FF">
      <w:pPr>
        <w:jc w:val="both"/>
        <w:rPr>
          <w:sz w:val="28"/>
          <w:szCs w:val="28"/>
          <w:lang w:val="ro-RO"/>
        </w:rPr>
      </w:pPr>
    </w:p>
    <w:p w:rsidR="006648FF" w:rsidRPr="00517DBB" w:rsidRDefault="006648FF" w:rsidP="006648FF">
      <w:pPr>
        <w:jc w:val="both"/>
        <w:rPr>
          <w:b/>
          <w:sz w:val="28"/>
          <w:szCs w:val="28"/>
          <w:lang w:val="ro-RO"/>
        </w:rPr>
      </w:pPr>
      <w:r w:rsidRPr="00517DBB">
        <w:rPr>
          <w:b/>
          <w:sz w:val="28"/>
          <w:szCs w:val="28"/>
          <w:lang w:val="ro-RO"/>
        </w:rPr>
        <w:t xml:space="preserve">    PREŞEDINTELE PARLAMENTULUI                           </w:t>
      </w:r>
    </w:p>
    <w:p w:rsidR="006648FF" w:rsidRPr="0040287E" w:rsidRDefault="006648FF" w:rsidP="006648FF">
      <w:pPr>
        <w:jc w:val="both"/>
        <w:rPr>
          <w:sz w:val="28"/>
          <w:szCs w:val="28"/>
          <w:lang w:val="ro-RO"/>
        </w:rPr>
      </w:pPr>
    </w:p>
    <w:p w:rsidR="006648FF" w:rsidRPr="0040287E" w:rsidRDefault="006648FF" w:rsidP="006648FF">
      <w:pPr>
        <w:jc w:val="both"/>
        <w:rPr>
          <w:sz w:val="28"/>
          <w:szCs w:val="28"/>
          <w:lang w:val="ro-RO"/>
        </w:rPr>
      </w:pPr>
      <w:bookmarkStart w:id="0" w:name="_GoBack"/>
      <w:bookmarkEnd w:id="0"/>
    </w:p>
    <w:sectPr w:rsidR="006648FF" w:rsidRPr="0040287E" w:rsidSect="0040287E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A3AAE"/>
    <w:multiLevelType w:val="hybridMultilevel"/>
    <w:tmpl w:val="5B30A64C"/>
    <w:lvl w:ilvl="0" w:tplc="8BDA96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8E40B9"/>
    <w:multiLevelType w:val="hybridMultilevel"/>
    <w:tmpl w:val="7C6A6876"/>
    <w:lvl w:ilvl="0" w:tplc="C97A07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FDF"/>
    <w:rsid w:val="0005096E"/>
    <w:rsid w:val="000A468D"/>
    <w:rsid w:val="000C287B"/>
    <w:rsid w:val="000F31D2"/>
    <w:rsid w:val="001008B0"/>
    <w:rsid w:val="00213949"/>
    <w:rsid w:val="002241AB"/>
    <w:rsid w:val="002325C0"/>
    <w:rsid w:val="00270B64"/>
    <w:rsid w:val="002A46CB"/>
    <w:rsid w:val="002C6E0A"/>
    <w:rsid w:val="003613B9"/>
    <w:rsid w:val="003802D1"/>
    <w:rsid w:val="003D34E6"/>
    <w:rsid w:val="003E7079"/>
    <w:rsid w:val="0040287E"/>
    <w:rsid w:val="004C1DA5"/>
    <w:rsid w:val="004C3353"/>
    <w:rsid w:val="00503274"/>
    <w:rsid w:val="00517DBB"/>
    <w:rsid w:val="00562775"/>
    <w:rsid w:val="005766A9"/>
    <w:rsid w:val="005C0479"/>
    <w:rsid w:val="005C1B6F"/>
    <w:rsid w:val="005E37CF"/>
    <w:rsid w:val="005F3ADC"/>
    <w:rsid w:val="006648FF"/>
    <w:rsid w:val="0067254B"/>
    <w:rsid w:val="006F7D60"/>
    <w:rsid w:val="0071438F"/>
    <w:rsid w:val="0074768B"/>
    <w:rsid w:val="007658C9"/>
    <w:rsid w:val="008125CC"/>
    <w:rsid w:val="008771F7"/>
    <w:rsid w:val="00881EED"/>
    <w:rsid w:val="009A2F79"/>
    <w:rsid w:val="00B04D21"/>
    <w:rsid w:val="00B24FCA"/>
    <w:rsid w:val="00B430BE"/>
    <w:rsid w:val="00BA1C21"/>
    <w:rsid w:val="00BF2878"/>
    <w:rsid w:val="00C415A6"/>
    <w:rsid w:val="00C81CC3"/>
    <w:rsid w:val="00DD7227"/>
    <w:rsid w:val="00E05E99"/>
    <w:rsid w:val="00E14FEB"/>
    <w:rsid w:val="00E54FDF"/>
    <w:rsid w:val="00EE6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A1C21"/>
  </w:style>
  <w:style w:type="character" w:customStyle="1" w:styleId="docheader">
    <w:name w:val="doc_header"/>
    <w:basedOn w:val="DefaultParagraphFont"/>
    <w:rsid w:val="002241AB"/>
  </w:style>
  <w:style w:type="paragraph" w:styleId="BalloonText">
    <w:name w:val="Balloon Text"/>
    <w:basedOn w:val="Normal"/>
    <w:link w:val="BalloonTextChar"/>
    <w:uiPriority w:val="99"/>
    <w:semiHidden/>
    <w:unhideWhenUsed/>
    <w:rsid w:val="005C1B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B6F"/>
    <w:rPr>
      <w:rFonts w:ascii="Segoe UI" w:eastAsia="Times New Roman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unhideWhenUsed/>
    <w:rsid w:val="004C1DA5"/>
    <w:pPr>
      <w:ind w:firstLine="567"/>
      <w:jc w:val="both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C41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iurie.cernean</cp:lastModifiedBy>
  <cp:revision>5</cp:revision>
  <cp:lastPrinted>2015-06-01T12:37:00Z</cp:lastPrinted>
  <dcterms:created xsi:type="dcterms:W3CDTF">2015-06-04T12:30:00Z</dcterms:created>
  <dcterms:modified xsi:type="dcterms:W3CDTF">2015-06-11T09:44:00Z</dcterms:modified>
</cp:coreProperties>
</file>